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DC" w:rsidRDefault="005563DC" w:rsidP="005563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63906">
        <w:rPr>
          <w:rFonts w:ascii="Times New Roman" w:hAnsi="Times New Roman" w:cs="Times New Roman"/>
          <w:bCs/>
          <w:iCs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bCs/>
          <w:iCs/>
          <w:sz w:val="24"/>
          <w:szCs w:val="24"/>
        </w:rPr>
        <w:t>рекомендации</w:t>
      </w:r>
      <w:r w:rsidRPr="00563906">
        <w:rPr>
          <w:rFonts w:ascii="Times New Roman" w:hAnsi="Times New Roman" w:cs="Times New Roman"/>
          <w:bCs/>
          <w:iCs/>
          <w:sz w:val="24"/>
          <w:szCs w:val="24"/>
        </w:rPr>
        <w:t xml:space="preserve"> по выполнению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самостоятельной работы студента (СРС)</w:t>
      </w:r>
    </w:p>
    <w:p w:rsidR="005563DC" w:rsidRPr="00563906" w:rsidRDefault="005563DC" w:rsidP="005563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5563DC" w:rsidRPr="00563906" w:rsidRDefault="005563DC" w:rsidP="00556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906">
        <w:rPr>
          <w:rFonts w:ascii="Times New Roman" w:hAnsi="Times New Roman" w:cs="Times New Roman"/>
          <w:b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самостоятельной работы </w:t>
      </w:r>
      <w:r w:rsidRPr="00563906">
        <w:rPr>
          <w:rFonts w:ascii="Times New Roman" w:hAnsi="Times New Roman" w:cs="Times New Roman"/>
          <w:bCs/>
          <w:sz w:val="24"/>
          <w:szCs w:val="24"/>
        </w:rPr>
        <w:t xml:space="preserve">является закрепление вопросов дисциплины, изложенных на лекции, углубление познания, создание положительной мотивации при изучении курса. </w:t>
      </w:r>
    </w:p>
    <w:p w:rsidR="00BD3962" w:rsidRDefault="005563DC" w:rsidP="00556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906">
        <w:rPr>
          <w:rFonts w:ascii="Times New Roman" w:hAnsi="Times New Roman" w:cs="Times New Roman"/>
          <w:bCs/>
          <w:sz w:val="24"/>
          <w:szCs w:val="24"/>
        </w:rPr>
        <w:t>В процессе изучения данно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563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дисциплины</w:t>
      </w:r>
      <w:r w:rsidRPr="00563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Pr="00563906">
        <w:rPr>
          <w:rFonts w:ascii="Times New Roman" w:hAnsi="Times New Roman" w:cs="Times New Roman"/>
          <w:bCs/>
          <w:sz w:val="24"/>
          <w:szCs w:val="24"/>
        </w:rPr>
        <w:t xml:space="preserve"> должны </w:t>
      </w:r>
      <w:r w:rsidR="00BD3962">
        <w:rPr>
          <w:rFonts w:ascii="Times New Roman" w:hAnsi="Times New Roman" w:cs="Times New Roman"/>
          <w:bCs/>
          <w:sz w:val="24"/>
          <w:szCs w:val="24"/>
        </w:rPr>
        <w:t>обрести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962" w:rsidRPr="00BD3962">
        <w:rPr>
          <w:rFonts w:ascii="Times New Roman" w:hAnsi="Times New Roman"/>
          <w:sz w:val="24"/>
          <w:szCs w:val="24"/>
        </w:rPr>
        <w:t>профессиональные компетенции в области принятия решений в различных сферах управления организацией</w:t>
      </w:r>
      <w:r w:rsidR="00BD3962">
        <w:rPr>
          <w:rFonts w:ascii="Times New Roman" w:hAnsi="Times New Roman"/>
          <w:sz w:val="24"/>
          <w:szCs w:val="24"/>
        </w:rPr>
        <w:t>, обладать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навыками необходимыми для эффективного управления</w:t>
      </w:r>
      <w:r w:rsidRPr="0056390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563DC" w:rsidRPr="00737029" w:rsidRDefault="00BD3962" w:rsidP="007370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достижения обучающимися</w:t>
      </w:r>
      <w:r w:rsidRPr="00BD3962">
        <w:rPr>
          <w:rFonts w:ascii="Times New Roman" w:hAnsi="Times New Roman"/>
          <w:sz w:val="24"/>
          <w:szCs w:val="24"/>
        </w:rPr>
        <w:t xml:space="preserve"> понимания сущности и методов системы управления финансовыми ресурсами организации в тесной увязке всех компонентов менеджмента с позиции </w:t>
      </w:r>
      <w:r w:rsidR="00737029">
        <w:rPr>
          <w:rFonts w:ascii="Times New Roman" w:hAnsi="Times New Roman"/>
          <w:sz w:val="24"/>
          <w:szCs w:val="24"/>
        </w:rPr>
        <w:t>получения</w:t>
      </w:r>
      <w:r w:rsidRPr="00BD3962">
        <w:rPr>
          <w:rFonts w:ascii="Times New Roman" w:hAnsi="Times New Roman"/>
          <w:sz w:val="24"/>
          <w:szCs w:val="24"/>
        </w:rPr>
        <w:t xml:space="preserve"> желаемого финансового результата и их эффективности</w:t>
      </w:r>
      <w:r w:rsidR="005563DC" w:rsidRPr="005639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предложены задания финансово - аналитического характера.</w:t>
      </w:r>
    </w:p>
    <w:p w:rsidR="00BD3962" w:rsidRPr="00563906" w:rsidRDefault="00BD3962" w:rsidP="00BD39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906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выполнения предложенных заданий</w:t>
      </w:r>
      <w:r w:rsidRPr="00563906">
        <w:rPr>
          <w:rFonts w:ascii="Times New Roman" w:hAnsi="Times New Roman" w:cs="Times New Roman"/>
          <w:bCs/>
          <w:sz w:val="24"/>
          <w:szCs w:val="24"/>
        </w:rPr>
        <w:t xml:space="preserve"> следует использовать </w:t>
      </w:r>
      <w:r w:rsidR="00503CEE">
        <w:rPr>
          <w:rFonts w:ascii="Times New Roman" w:hAnsi="Times New Roman" w:cs="Times New Roman"/>
          <w:bCs/>
          <w:sz w:val="24"/>
          <w:szCs w:val="24"/>
        </w:rPr>
        <w:t xml:space="preserve">лекционный материал, </w:t>
      </w:r>
      <w:r w:rsidRPr="00563906">
        <w:rPr>
          <w:rFonts w:ascii="Times New Roman" w:hAnsi="Times New Roman" w:cs="Times New Roman"/>
          <w:bCs/>
          <w:sz w:val="24"/>
          <w:szCs w:val="24"/>
        </w:rPr>
        <w:t xml:space="preserve">источники </w:t>
      </w:r>
      <w:r>
        <w:rPr>
          <w:rFonts w:ascii="Times New Roman" w:hAnsi="Times New Roman" w:cs="Times New Roman"/>
          <w:bCs/>
          <w:sz w:val="24"/>
          <w:szCs w:val="24"/>
        </w:rPr>
        <w:t>рекомендуемой</w:t>
      </w:r>
      <w:r w:rsidR="00503CEE">
        <w:rPr>
          <w:rFonts w:ascii="Times New Roman" w:hAnsi="Times New Roman" w:cs="Times New Roman"/>
          <w:bCs/>
          <w:sz w:val="24"/>
          <w:szCs w:val="24"/>
        </w:rPr>
        <w:t xml:space="preserve"> литературы, данные финансово-хозяйственной деятельности отдельных предприятий.</w:t>
      </w:r>
      <w:r w:rsidRPr="005639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3962" w:rsidRDefault="00BD3962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17B3F" w:rsidRDefault="008F00E3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СРС</w:t>
      </w:r>
      <w:r w:rsidR="00D00B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7B3F" w:rsidRPr="00317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функции финансового менеджмента</w:t>
      </w:r>
    </w:p>
    <w:p w:rsidR="00393AAF" w:rsidRDefault="00393AA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113" w:rsidRPr="00CD6113" w:rsidRDefault="00CD6113" w:rsidP="00E2148C">
      <w:pPr>
        <w:numPr>
          <w:ilvl w:val="0"/>
          <w:numId w:val="1"/>
        </w:numPr>
        <w:tabs>
          <w:tab w:val="clear" w:pos="502"/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13">
        <w:rPr>
          <w:rFonts w:ascii="Times New Roman" w:eastAsia="Calibri" w:hAnsi="Times New Roman" w:cs="Times New Roman"/>
          <w:sz w:val="24"/>
          <w:szCs w:val="24"/>
        </w:rPr>
        <w:t>Выявление места и роли финансового менеджмента.</w:t>
      </w:r>
    </w:p>
    <w:p w:rsidR="00CD6113" w:rsidRPr="00CD6113" w:rsidRDefault="00CD6113" w:rsidP="00E2148C">
      <w:pPr>
        <w:numPr>
          <w:ilvl w:val="0"/>
          <w:numId w:val="1"/>
        </w:numPr>
        <w:tabs>
          <w:tab w:val="clear" w:pos="502"/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13">
        <w:rPr>
          <w:rFonts w:ascii="Times New Roman" w:eastAsia="Calibri" w:hAnsi="Times New Roman" w:cs="Times New Roman"/>
          <w:sz w:val="24"/>
          <w:szCs w:val="24"/>
        </w:rPr>
        <w:t>Анализ основных функций финансового менеджмента.</w:t>
      </w:r>
    </w:p>
    <w:p w:rsidR="00CD6113" w:rsidRPr="00CD6113" w:rsidRDefault="00CD6113" w:rsidP="00E2148C">
      <w:pPr>
        <w:numPr>
          <w:ilvl w:val="0"/>
          <w:numId w:val="1"/>
        </w:numPr>
        <w:tabs>
          <w:tab w:val="clear" w:pos="502"/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13">
        <w:rPr>
          <w:rFonts w:ascii="Times New Roman" w:eastAsia="Calibri" w:hAnsi="Times New Roman" w:cs="Times New Roman"/>
          <w:spacing w:val="-8"/>
          <w:sz w:val="24"/>
          <w:szCs w:val="24"/>
        </w:rPr>
        <w:t>Анализ финансового менеджмента как системы управления и его деление на управляющую и управляемую подсистемы</w:t>
      </w:r>
      <w:r w:rsidRPr="00CD61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6113" w:rsidRPr="00CD6113" w:rsidRDefault="00CD6113" w:rsidP="00E2148C">
      <w:pPr>
        <w:numPr>
          <w:ilvl w:val="0"/>
          <w:numId w:val="1"/>
        </w:numPr>
        <w:tabs>
          <w:tab w:val="clear" w:pos="502"/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13">
        <w:rPr>
          <w:rFonts w:ascii="Times New Roman" w:eastAsia="Calibri" w:hAnsi="Times New Roman" w:cs="Times New Roman"/>
          <w:sz w:val="24"/>
          <w:szCs w:val="24"/>
        </w:rPr>
        <w:t xml:space="preserve"> Рассмотрение состояния финансовой системы страны на современном этапе развития.</w:t>
      </w:r>
    </w:p>
    <w:p w:rsidR="00393AAF" w:rsidRDefault="00393AAF" w:rsidP="00393A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93AAF" w:rsidRPr="00393AAF" w:rsidRDefault="00393AAF" w:rsidP="00393A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изучить рекомендуемую литературу, конспектировать материалы по основным вопросам данной темы.</w:t>
      </w:r>
    </w:p>
    <w:p w:rsidR="00EE30ED" w:rsidRPr="00393AAF" w:rsidRDefault="00393AA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примере любой организации, можно использовать информационные данные известных фирм (</w:t>
      </w:r>
      <w:r w:rsidRPr="003531C3">
        <w:rPr>
          <w:rFonts w:ascii="Times New Roman" w:eastAsia="TimesNewRomanPSMT" w:hAnsi="Times New Roman" w:cs="Times New Roman"/>
          <w:sz w:val="24"/>
          <w:szCs w:val="24"/>
        </w:rPr>
        <w:t>«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BMW</w:t>
      </w:r>
      <w:r>
        <w:rPr>
          <w:rFonts w:ascii="Times New Roman" w:eastAsia="TimesNewRomanPSMT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Mersedess</w:t>
      </w:r>
      <w:proofErr w:type="spellEnd"/>
      <w:r w:rsidRPr="003531C3">
        <w:rPr>
          <w:rFonts w:ascii="Times New Roman" w:eastAsia="TimesNewRomanPSMT" w:hAnsi="Times New Roman" w:cs="Times New Roman"/>
          <w:sz w:val="24"/>
          <w:szCs w:val="24"/>
        </w:rPr>
        <w:t>-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Bens</w:t>
      </w:r>
      <w:r>
        <w:rPr>
          <w:rFonts w:ascii="Times New Roman" w:eastAsia="TimesNewRomanPSMT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Jonssons</w:t>
      </w:r>
      <w:proofErr w:type="spellEnd"/>
      <w:r w:rsidRPr="00353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end</w:t>
      </w:r>
      <w:r w:rsidRPr="00353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Jonssons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Coka</w:t>
      </w:r>
      <w:proofErr w:type="spellEnd"/>
      <w:r w:rsidRPr="00353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cola</w:t>
      </w:r>
      <w:r>
        <w:rPr>
          <w:rFonts w:ascii="Times New Roman" w:eastAsia="TimesNewRomanPSMT" w:hAnsi="Times New Roman" w:cs="Times New Roman"/>
          <w:sz w:val="24"/>
          <w:szCs w:val="24"/>
        </w:rPr>
        <w:t>» и</w:t>
      </w:r>
      <w:r w:rsidRPr="00353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3531C3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>п</w:t>
      </w:r>
      <w:r w:rsidRPr="003531C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353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3531C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sz w:val="24"/>
          <w:szCs w:val="24"/>
        </w:rPr>
        <w:t>д</w:t>
      </w:r>
      <w:r w:rsidRPr="003531C3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>) выполнить следующие задания:</w:t>
      </w:r>
    </w:p>
    <w:p w:rsidR="00317B3F" w:rsidRPr="00317B3F" w:rsidRDefault="00317B3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7B3F">
        <w:rPr>
          <w:rFonts w:ascii="Times New Roman" w:eastAsia="TimesNewRomanPSMT" w:hAnsi="Times New Roman" w:cs="Times New Roman"/>
          <w:sz w:val="24"/>
          <w:szCs w:val="24"/>
        </w:rPr>
        <w:t>1. Изучите систему финансового менеджмента в известной Вам</w:t>
      </w:r>
      <w:r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организации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317B3F" w:rsidRPr="00317B3F" w:rsidRDefault="00317B3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- каким элементам объекта управления в </w:t>
      </w:r>
      <w:r>
        <w:rPr>
          <w:rFonts w:ascii="Times New Roman" w:eastAsia="TimesNewRomanPSMT" w:hAnsi="Times New Roman" w:cs="Times New Roman"/>
          <w:sz w:val="24"/>
          <w:szCs w:val="24"/>
          <w:lang w:val="kk-KZ"/>
        </w:rPr>
        <w:t>организации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 уделяется наибольшее внимание? Почему?</w:t>
      </w:r>
    </w:p>
    <w:p w:rsidR="00317B3F" w:rsidRPr="00317B3F" w:rsidRDefault="00317B3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62173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>какие из элементов объекта управления являются наименее управляемыми? Почему?</w:t>
      </w:r>
    </w:p>
    <w:p w:rsidR="00317B3F" w:rsidRPr="00317B3F" w:rsidRDefault="00317B3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7B3F">
        <w:rPr>
          <w:rFonts w:ascii="Times New Roman" w:eastAsia="TimesNewRomanPSMT" w:hAnsi="Times New Roman" w:cs="Times New Roman"/>
          <w:sz w:val="24"/>
          <w:szCs w:val="24"/>
        </w:rPr>
        <w:t>- рассмотрите элементы субъекта управления. Опишите финансовые</w:t>
      </w:r>
      <w:r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инструменты и методы, используемые финансовыми менеджерами в </w:t>
      </w:r>
      <w:r w:rsidR="00981323">
        <w:rPr>
          <w:rFonts w:ascii="Times New Roman" w:eastAsia="TimesNewRomanPSMT" w:hAnsi="Times New Roman" w:cs="Times New Roman"/>
          <w:sz w:val="24"/>
          <w:szCs w:val="24"/>
          <w:lang w:val="kk-KZ"/>
        </w:rPr>
        <w:t>рассматриваемой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81323">
        <w:rPr>
          <w:rFonts w:ascii="Times New Roman" w:eastAsia="TimesNewRomanPSMT" w:hAnsi="Times New Roman" w:cs="Times New Roman"/>
          <w:sz w:val="24"/>
          <w:szCs w:val="24"/>
          <w:lang w:val="kk-KZ"/>
        </w:rPr>
        <w:t>организации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317B3F" w:rsidRPr="00317B3F" w:rsidRDefault="00317B3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7B3F">
        <w:rPr>
          <w:rFonts w:ascii="Times New Roman" w:eastAsia="TimesNewRomanPSMT" w:hAnsi="Times New Roman" w:cs="Times New Roman"/>
          <w:sz w:val="24"/>
          <w:szCs w:val="24"/>
        </w:rPr>
        <w:t>- что включает в себя информационное обеспечение финансового</w:t>
      </w:r>
      <w:r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менеджмента в </w:t>
      </w:r>
      <w:r w:rsidR="00981323">
        <w:rPr>
          <w:rFonts w:ascii="Times New Roman" w:eastAsia="TimesNewRomanPSMT" w:hAnsi="Times New Roman" w:cs="Times New Roman"/>
          <w:sz w:val="24"/>
          <w:szCs w:val="24"/>
          <w:lang w:val="kk-KZ"/>
        </w:rPr>
        <w:t>рассматриваемой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81323">
        <w:rPr>
          <w:rFonts w:ascii="Times New Roman" w:eastAsia="TimesNewRomanPSMT" w:hAnsi="Times New Roman" w:cs="Times New Roman"/>
          <w:sz w:val="24"/>
          <w:szCs w:val="24"/>
          <w:lang w:val="kk-KZ"/>
        </w:rPr>
        <w:t>организации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981323" w:rsidRDefault="00317B3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317B3F">
        <w:rPr>
          <w:rFonts w:ascii="Times New Roman" w:eastAsia="TimesNewRomanPSMT" w:hAnsi="Times New Roman" w:cs="Times New Roman"/>
          <w:sz w:val="24"/>
          <w:szCs w:val="24"/>
        </w:rPr>
        <w:t>2. Изучите организационную структуру фирмы и определите структурные подразделения, участвующие в процессе финансового управления</w:t>
      </w:r>
      <w:r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деятельностью </w:t>
      </w:r>
      <w:r w:rsidR="00981323">
        <w:rPr>
          <w:rFonts w:ascii="Times New Roman" w:eastAsia="TimesNewRomanPSMT" w:hAnsi="Times New Roman" w:cs="Times New Roman"/>
          <w:sz w:val="24"/>
          <w:szCs w:val="24"/>
          <w:lang w:val="kk-KZ"/>
        </w:rPr>
        <w:t>организации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981323" w:rsidRDefault="00317B3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Какие задачи решает каждое подразделение в рамках финансового менеджмента? Попытайтесь определить, есть ли в </w:t>
      </w:r>
      <w:r w:rsidR="00981323">
        <w:rPr>
          <w:rFonts w:ascii="Times New Roman" w:eastAsia="TimesNewRomanPSMT" w:hAnsi="Times New Roman" w:cs="Times New Roman"/>
          <w:sz w:val="24"/>
          <w:szCs w:val="24"/>
          <w:lang w:val="kk-KZ"/>
        </w:rPr>
        <w:t>организации</w:t>
      </w:r>
      <w:r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>подразделения, частично или полностью дублирующие деятельность друг</w:t>
      </w:r>
      <w:r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друга в рамках финансового менеджмента. </w:t>
      </w:r>
    </w:p>
    <w:p w:rsidR="00317B3F" w:rsidRPr="00317B3F" w:rsidRDefault="00317B3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С чем это, по-Вашему, связано? Как, на Ваш взгляд, это характеризует систему финансового менеджмента в </w:t>
      </w:r>
      <w:r w:rsidR="00981323">
        <w:rPr>
          <w:rFonts w:ascii="Times New Roman" w:eastAsia="TimesNewRomanPSMT" w:hAnsi="Times New Roman" w:cs="Times New Roman"/>
          <w:sz w:val="24"/>
          <w:szCs w:val="24"/>
          <w:lang w:val="kk-KZ"/>
        </w:rPr>
        <w:t>рассматриваемой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81323">
        <w:rPr>
          <w:rFonts w:ascii="Times New Roman" w:eastAsia="TimesNewRomanPSMT" w:hAnsi="Times New Roman" w:cs="Times New Roman"/>
          <w:sz w:val="24"/>
          <w:szCs w:val="24"/>
          <w:lang w:val="kk-KZ"/>
        </w:rPr>
        <w:t>организации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317B3F" w:rsidRPr="00317B3F" w:rsidRDefault="00317B3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3. Какие преимущества получает </w:t>
      </w:r>
      <w:r w:rsidR="00981323">
        <w:rPr>
          <w:rFonts w:ascii="Times New Roman" w:eastAsia="TimesNewRomanPSMT" w:hAnsi="Times New Roman" w:cs="Times New Roman"/>
          <w:sz w:val="24"/>
          <w:szCs w:val="24"/>
          <w:lang w:val="kk-KZ"/>
        </w:rPr>
        <w:t>организация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>, использующая в своей</w:t>
      </w:r>
      <w:r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>деятельности современные методы финансового менеджмента?</w:t>
      </w:r>
    </w:p>
    <w:p w:rsidR="00317B3F" w:rsidRDefault="00317B3F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4. Какие мероприятия могут позволить </w:t>
      </w:r>
      <w:r w:rsidR="00981323">
        <w:rPr>
          <w:rFonts w:ascii="Times New Roman" w:eastAsia="TimesNewRomanPSMT" w:hAnsi="Times New Roman" w:cs="Times New Roman"/>
          <w:sz w:val="24"/>
          <w:szCs w:val="24"/>
          <w:lang w:val="kk-KZ"/>
        </w:rPr>
        <w:t>казахстанским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 xml:space="preserve"> предприятиям</w:t>
      </w:r>
      <w:r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317B3F">
        <w:rPr>
          <w:rFonts w:ascii="Times New Roman" w:eastAsia="TimesNewRomanPSMT" w:hAnsi="Times New Roman" w:cs="Times New Roman"/>
          <w:sz w:val="24"/>
          <w:szCs w:val="24"/>
        </w:rPr>
        <w:t>выйти на современный уровень финансового менеджмента? Кто, по Вашему мнению, должен быть инициатором этих мероприятий?</w:t>
      </w:r>
      <w:bookmarkStart w:id="0" w:name="_GoBack"/>
      <w:bookmarkEnd w:id="0"/>
      <w:r w:rsidR="008E43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E30ED" w:rsidRDefault="00EE30ED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A6963" w:rsidRDefault="00AA6963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  <w:r w:rsidR="00D0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A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категорий: активы, обязательства, капитал, доходы, расходы,  методы оценки в редакции МСФО</w:t>
      </w:r>
    </w:p>
    <w:p w:rsidR="000A71FD" w:rsidRPr="00393AAF" w:rsidRDefault="000A71FD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7C" w:rsidRDefault="00D67C7C" w:rsidP="00D67C7C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Необходимо: </w:t>
      </w:r>
    </w:p>
    <w:p w:rsidR="000A71FD" w:rsidRDefault="00D67C7C" w:rsidP="000A71FD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 сущность базовых концепций и пока</w:t>
      </w:r>
      <w:r w:rsidR="000A71FD">
        <w:rPr>
          <w:rFonts w:ascii="Times New Roman" w:hAnsi="Times New Roman" w:cs="Times New Roman"/>
          <w:color w:val="000000"/>
          <w:sz w:val="24"/>
          <w:szCs w:val="24"/>
        </w:rPr>
        <w:t>зателей финансового менеджмента;</w:t>
      </w:r>
    </w:p>
    <w:p w:rsidR="000A71FD" w:rsidRDefault="00D67C7C" w:rsidP="000A71FD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>дать определение категориям: активы, обязательства, капитал, доходы, расходы, финансовые инструменты и риски, методы оценки, концепции капитала (в редакции МСФО);</w:t>
      </w:r>
    </w:p>
    <w:p w:rsidR="000A71FD" w:rsidRDefault="00D67C7C" w:rsidP="000A71FD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>раскрыть суть временной стоимости денег, стоимости рискованных активов</w:t>
      </w:r>
      <w:r w:rsidR="000A71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71FD"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будущая и настоящая стоимость финансовых активов, дисконтирование и </w:t>
      </w:r>
      <w:proofErr w:type="spellStart"/>
      <w:r w:rsidR="000A71FD"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>компау</w:t>
      </w:r>
      <w:r w:rsidR="000A71F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A71FD"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>динг</w:t>
      </w:r>
      <w:proofErr w:type="spellEnd"/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67C7C" w:rsidRPr="000A71FD" w:rsidRDefault="00D67C7C" w:rsidP="000A71FD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рассмотреть основные показатели, используемые </w:t>
      </w:r>
      <w:r w:rsidR="000A71FD">
        <w:rPr>
          <w:rFonts w:ascii="Times New Roman" w:hAnsi="Times New Roman" w:cs="Times New Roman"/>
          <w:color w:val="000000"/>
          <w:sz w:val="24"/>
          <w:szCs w:val="24"/>
        </w:rPr>
        <w:t xml:space="preserve">в теории и практике финансового 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>менеджмента: приведенная стоимость – Р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>, рыночная добавленная стоимость - М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>А, экономическая добавленная стоимость - Е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А, показатели эффективности управления активами – 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ROE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ROA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ROI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обобщающие показатели финансовых результатов хозяйственной деятельности – 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EBIT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EBT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NI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NOPAT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EPS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DPS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PPS</w:t>
      </w:r>
      <w:r w:rsidRPr="000A71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A6963" w:rsidRDefault="00AA6963" w:rsidP="00317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A6963" w:rsidRDefault="00AA6963" w:rsidP="008523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СРС</w:t>
      </w:r>
      <w:r w:rsidR="00D00BB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Pr="00AA6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и оценка управления оборотными активами</w:t>
      </w:r>
      <w:r w:rsidRPr="00AA6963">
        <w:rPr>
          <w:sz w:val="24"/>
          <w:szCs w:val="24"/>
        </w:rPr>
        <w:t xml:space="preserve"> </w:t>
      </w:r>
    </w:p>
    <w:p w:rsidR="00AD45F7" w:rsidRDefault="00AD45F7" w:rsidP="008523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5230A" w:rsidRDefault="0085230A" w:rsidP="0046744B">
      <w:pPr>
        <w:pStyle w:val="p9"/>
        <w:spacing w:before="0" w:beforeAutospacing="0" w:after="0" w:afterAutospacing="0"/>
        <w:ind w:firstLine="567"/>
        <w:contextualSpacing/>
        <w:jc w:val="both"/>
      </w:pPr>
      <w:r>
        <w:rPr>
          <w:rStyle w:val="ft1"/>
        </w:rPr>
        <w:t>1.</w:t>
      </w:r>
      <w:r w:rsidR="00130563">
        <w:rPr>
          <w:rStyle w:val="ft1"/>
        </w:rPr>
        <w:t xml:space="preserve"> </w:t>
      </w:r>
      <w:r>
        <w:rPr>
          <w:rStyle w:val="ft233"/>
        </w:rPr>
        <w:t>Назовите основные задачи, которые должны быть решены в процессе управления оборотным капиталом.</w:t>
      </w:r>
    </w:p>
    <w:p w:rsidR="0085230A" w:rsidRDefault="0085230A" w:rsidP="0046744B">
      <w:pPr>
        <w:pStyle w:val="p26"/>
        <w:spacing w:before="0" w:beforeAutospacing="0" w:after="0" w:afterAutospacing="0"/>
        <w:ind w:firstLine="567"/>
        <w:contextualSpacing/>
        <w:jc w:val="both"/>
      </w:pPr>
      <w:r>
        <w:rPr>
          <w:rStyle w:val="ft1"/>
        </w:rPr>
        <w:t>2.</w:t>
      </w:r>
      <w:r w:rsidR="00130563">
        <w:rPr>
          <w:rStyle w:val="ft1"/>
        </w:rPr>
        <w:t xml:space="preserve"> </w:t>
      </w:r>
      <w:r>
        <w:rPr>
          <w:rStyle w:val="ft266"/>
        </w:rPr>
        <w:t>Объясните, в чем заключается дилемма «ликвидность или доходность»?</w:t>
      </w:r>
    </w:p>
    <w:p w:rsidR="0085230A" w:rsidRDefault="0085230A" w:rsidP="0046744B">
      <w:pPr>
        <w:pStyle w:val="p26"/>
        <w:spacing w:before="0" w:beforeAutospacing="0" w:after="0" w:afterAutospacing="0"/>
        <w:ind w:firstLine="567"/>
        <w:contextualSpacing/>
        <w:jc w:val="both"/>
      </w:pPr>
      <w:r>
        <w:rPr>
          <w:rStyle w:val="ft1"/>
        </w:rPr>
        <w:t>3.</w:t>
      </w:r>
      <w:r w:rsidR="00130563">
        <w:rPr>
          <w:rStyle w:val="ft1"/>
        </w:rPr>
        <w:t xml:space="preserve"> </w:t>
      </w:r>
      <w:r>
        <w:rPr>
          <w:rStyle w:val="ft7"/>
        </w:rPr>
        <w:t>Почему как избыточность, так и недостаточность оборотных активов привносят риск в деятельность фирмы?</w:t>
      </w:r>
    </w:p>
    <w:p w:rsidR="0085230A" w:rsidRDefault="0085230A" w:rsidP="0046744B">
      <w:pPr>
        <w:pStyle w:val="p26"/>
        <w:spacing w:before="0" w:beforeAutospacing="0" w:after="0" w:afterAutospacing="0"/>
        <w:ind w:firstLine="567"/>
        <w:contextualSpacing/>
        <w:jc w:val="both"/>
      </w:pPr>
      <w:r>
        <w:rPr>
          <w:rStyle w:val="ft1"/>
        </w:rPr>
        <w:t>4.</w:t>
      </w:r>
      <w:r w:rsidR="00130563">
        <w:rPr>
          <w:rStyle w:val="ft1"/>
        </w:rPr>
        <w:t xml:space="preserve"> </w:t>
      </w:r>
      <w:r>
        <w:rPr>
          <w:rStyle w:val="ft16"/>
        </w:rPr>
        <w:t>Объясните суть основных моделей финансирования оборотных активов. Какие из этих моделей применяют на известных Вам предприятиях и в организациях? Почему? Сформулируйте достоинства и недостатки применения конкретной модели в условиях конкретного предприятия (организации).</w:t>
      </w:r>
    </w:p>
    <w:p w:rsidR="0085230A" w:rsidRDefault="0085230A" w:rsidP="0046744B">
      <w:pPr>
        <w:pStyle w:val="p26"/>
        <w:spacing w:before="0" w:beforeAutospacing="0" w:after="0" w:afterAutospacing="0"/>
        <w:ind w:firstLine="567"/>
        <w:contextualSpacing/>
        <w:jc w:val="both"/>
      </w:pPr>
      <w:r>
        <w:rPr>
          <w:rStyle w:val="ft1"/>
        </w:rPr>
        <w:t>5.</w:t>
      </w:r>
      <w:r w:rsidR="00130563">
        <w:rPr>
          <w:rStyle w:val="ft1"/>
        </w:rPr>
        <w:t xml:space="preserve"> </w:t>
      </w:r>
      <w:r>
        <w:rPr>
          <w:rStyle w:val="ft257"/>
        </w:rPr>
        <w:t>Сформулируйте основные причины для поддержания ненулевого остатка денежных средств на предприятии.</w:t>
      </w:r>
    </w:p>
    <w:p w:rsidR="0085230A" w:rsidRDefault="0085230A" w:rsidP="0046744B">
      <w:pPr>
        <w:pStyle w:val="p26"/>
        <w:spacing w:before="0" w:beforeAutospacing="0" w:after="0" w:afterAutospacing="0"/>
        <w:ind w:firstLine="567"/>
        <w:contextualSpacing/>
        <w:jc w:val="both"/>
      </w:pPr>
      <w:r>
        <w:rPr>
          <w:rStyle w:val="ft1"/>
        </w:rPr>
        <w:t>6.</w:t>
      </w:r>
      <w:r w:rsidR="00130563">
        <w:rPr>
          <w:rStyle w:val="ft1"/>
        </w:rPr>
        <w:t xml:space="preserve"> </w:t>
      </w:r>
      <w:r>
        <w:rPr>
          <w:rStyle w:val="ft27"/>
        </w:rPr>
        <w:t>Какая из рассмотренных моделей определения целевого остатка денежных средств, на Ваш взгляд, применима в практике казахстанских предприятий? Почему?</w:t>
      </w:r>
    </w:p>
    <w:p w:rsidR="0085230A" w:rsidRDefault="0085230A" w:rsidP="0046744B">
      <w:pPr>
        <w:pStyle w:val="p26"/>
        <w:spacing w:before="0" w:beforeAutospacing="0" w:after="0" w:afterAutospacing="0"/>
        <w:ind w:firstLine="567"/>
        <w:contextualSpacing/>
        <w:jc w:val="both"/>
      </w:pPr>
      <w:r>
        <w:rPr>
          <w:rStyle w:val="ft1"/>
        </w:rPr>
        <w:t>7.</w:t>
      </w:r>
      <w:r w:rsidR="00130563">
        <w:rPr>
          <w:rStyle w:val="ft1"/>
        </w:rPr>
        <w:t xml:space="preserve"> </w:t>
      </w:r>
      <w:r>
        <w:rPr>
          <w:rStyle w:val="ft186"/>
        </w:rPr>
        <w:t>Для каких фирм и при каких условиях характерен а) консервативный, б) умеренный, в) агрессивный тип кредитной политики?</w:t>
      </w:r>
    </w:p>
    <w:p w:rsidR="0085230A" w:rsidRDefault="0085230A" w:rsidP="0046744B">
      <w:pPr>
        <w:pStyle w:val="p26"/>
        <w:spacing w:before="0" w:beforeAutospacing="0" w:after="0" w:afterAutospacing="0"/>
        <w:ind w:firstLine="567"/>
        <w:contextualSpacing/>
        <w:jc w:val="both"/>
      </w:pPr>
      <w:r>
        <w:rPr>
          <w:rStyle w:val="ft1"/>
        </w:rPr>
        <w:t>8.</w:t>
      </w:r>
      <w:r w:rsidR="00130563">
        <w:rPr>
          <w:rStyle w:val="ft1"/>
        </w:rPr>
        <w:t xml:space="preserve"> </w:t>
      </w:r>
      <w:r>
        <w:rPr>
          <w:rStyle w:val="ft189"/>
        </w:rPr>
        <w:t xml:space="preserve">Какие методы управления запасами используются на известных Вам предприятиях? Насколько эффективны применяемые методы для </w:t>
      </w:r>
      <w:r>
        <w:t>данного предприятия? Какие методы управления запасами Вы рекомендовали бы к внедрению на данном предприятии? В чем заключаются их сравнительные преимущества?</w:t>
      </w:r>
    </w:p>
    <w:p w:rsidR="0085230A" w:rsidRDefault="0085230A" w:rsidP="0046744B">
      <w:pPr>
        <w:pStyle w:val="p25"/>
        <w:spacing w:before="0" w:beforeAutospacing="0" w:after="0" w:afterAutospacing="0"/>
        <w:ind w:firstLine="567"/>
        <w:contextualSpacing/>
        <w:jc w:val="both"/>
      </w:pPr>
      <w:r>
        <w:t>9. Как сформирована дивидендная политика на известном Вам предприятии? Какой из рассмотренных подходов, на Ваш взгляд, является наиболее целесообразным для анализируемого предприятия? Почему?</w:t>
      </w:r>
    </w:p>
    <w:p w:rsidR="00D00BB0" w:rsidRPr="00AA6963" w:rsidRDefault="00D00BB0" w:rsidP="008523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A6963" w:rsidRDefault="00D00BB0" w:rsidP="008523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D00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 w:rsidRPr="00D0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оценка управления </w:t>
      </w:r>
      <w:r w:rsidRPr="00D00BB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обязательствами предприятия</w:t>
      </w:r>
    </w:p>
    <w:p w:rsidR="0046744B" w:rsidRDefault="0046744B" w:rsidP="004674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6744B" w:rsidRPr="00647EA8" w:rsidRDefault="0046744B" w:rsidP="004674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Необходимо провести анализ обязательств предприятия, определить текущее состояние. Определить какие мероприятия необходимо провести для оптимизации состава и с</w:t>
      </w:r>
      <w:r w:rsidR="00134566">
        <w:rPr>
          <w:rFonts w:ascii="Times New Roman" w:eastAsia="TimesNewRomanPSMT" w:hAnsi="Times New Roman" w:cs="Times New Roman"/>
          <w:sz w:val="24"/>
          <w:szCs w:val="24"/>
        </w:rPr>
        <w:t xml:space="preserve">труктуры обязательств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предприятия. Разработать </w:t>
      </w:r>
      <w:r w:rsidR="002072B3">
        <w:rPr>
          <w:rFonts w:ascii="Times New Roman" w:eastAsia="TimesNewRomanPSMT" w:hAnsi="Times New Roman" w:cs="Times New Roman"/>
          <w:sz w:val="24"/>
          <w:szCs w:val="24"/>
        </w:rPr>
        <w:t>рекомендации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эффективного управления обязательствами. </w:t>
      </w:r>
    </w:p>
    <w:p w:rsidR="0046744B" w:rsidRPr="00647EA8" w:rsidRDefault="0046744B" w:rsidP="0046744B">
      <w:pPr>
        <w:pStyle w:val="a5"/>
        <w:spacing w:before="0" w:beforeAutospacing="0" w:after="0" w:afterAutospacing="0"/>
        <w:ind w:firstLine="567"/>
        <w:contextualSpacing/>
        <w:jc w:val="both"/>
      </w:pPr>
      <w:r w:rsidRPr="00647EA8">
        <w:t xml:space="preserve">Анализ </w:t>
      </w:r>
      <w:r>
        <w:t>обязательств</w:t>
      </w:r>
      <w:r w:rsidRPr="00647EA8">
        <w:t xml:space="preserve"> по данным финансовой отчетности предприятия включает: </w:t>
      </w:r>
    </w:p>
    <w:p w:rsidR="0046744B" w:rsidRPr="00647EA8" w:rsidRDefault="0046744B" w:rsidP="0046744B">
      <w:pPr>
        <w:pStyle w:val="a5"/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</w:pPr>
      <w:r>
        <w:t xml:space="preserve"> анализ динамики и структуры</w:t>
      </w:r>
      <w:r w:rsidRPr="00647EA8">
        <w:t xml:space="preserve"> обязательств; </w:t>
      </w:r>
    </w:p>
    <w:p w:rsidR="0046744B" w:rsidRPr="00647EA8" w:rsidRDefault="0046744B" w:rsidP="0046744B">
      <w:pPr>
        <w:pStyle w:val="a5"/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</w:pPr>
      <w:r>
        <w:t xml:space="preserve"> </w:t>
      </w:r>
      <w:r w:rsidRPr="00647EA8">
        <w:t>ана</w:t>
      </w:r>
      <w:r>
        <w:t>лиз оборачиваемости</w:t>
      </w:r>
      <w:r w:rsidRPr="00647EA8">
        <w:t xml:space="preserve"> задолженности; </w:t>
      </w:r>
    </w:p>
    <w:p w:rsidR="0046744B" w:rsidRPr="00647EA8" w:rsidRDefault="0046744B" w:rsidP="0046744B">
      <w:pPr>
        <w:pStyle w:val="a5"/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</w:pPr>
      <w:r>
        <w:t xml:space="preserve"> </w:t>
      </w:r>
      <w:r w:rsidRPr="00647EA8">
        <w:t xml:space="preserve">анализ влияния долговых обязательств на платежеспособность, ликвидность и финансовую устойчивость предприятия. </w:t>
      </w:r>
    </w:p>
    <w:p w:rsidR="0046744B" w:rsidRPr="00647EA8" w:rsidRDefault="0046744B" w:rsidP="0046744B">
      <w:pPr>
        <w:pStyle w:val="a5"/>
        <w:spacing w:before="0" w:beforeAutospacing="0" w:after="0" w:afterAutospacing="0"/>
        <w:ind w:firstLine="567"/>
        <w:contextualSpacing/>
        <w:jc w:val="both"/>
      </w:pPr>
      <w:r w:rsidRPr="00647EA8">
        <w:lastRenderedPageBreak/>
        <w:t xml:space="preserve">При анализе показателей, характеризующих долговые требования и обязательства, прежде всего, изучают их динамику, причины и давность возникновения, соответствие срокам исковой давности. </w:t>
      </w:r>
    </w:p>
    <w:p w:rsidR="0046744B" w:rsidRDefault="0046744B" w:rsidP="0046744B">
      <w:pPr>
        <w:pStyle w:val="a5"/>
        <w:spacing w:before="0" w:beforeAutospacing="0" w:after="0" w:afterAutospacing="0"/>
        <w:ind w:firstLine="567"/>
        <w:contextualSpacing/>
        <w:jc w:val="both"/>
      </w:pPr>
      <w:r w:rsidRPr="00647EA8">
        <w:t xml:space="preserve">Значительный удельный вес в составе источников средств предприятия занимают заёмные. </w:t>
      </w:r>
      <w:r>
        <w:t>У</w:t>
      </w:r>
      <w:r w:rsidRPr="00647EA8">
        <w:t xml:space="preserve">величение </w:t>
      </w:r>
      <w:r>
        <w:t>обязательств предприятия</w:t>
      </w:r>
      <w:r w:rsidRPr="00647EA8">
        <w:t xml:space="preserve"> производит двоякий эффект. С одной стороны, это явление является благоприятным, так как у предприятия появляется дополнительный источник финансирования. С другой</w:t>
      </w:r>
      <w:r>
        <w:t xml:space="preserve"> стороны, чрезмерное увеличение </w:t>
      </w:r>
      <w:r w:rsidRPr="00647EA8">
        <w:t xml:space="preserve">задолженности чрезвычайно опасно, поскольку повышается риск возможного банкротства. </w:t>
      </w:r>
    </w:p>
    <w:p w:rsidR="00AA6963" w:rsidRPr="00F2607A" w:rsidRDefault="00AA6963" w:rsidP="00F260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3F" w:rsidRPr="00F2607A" w:rsidRDefault="00AA6963" w:rsidP="00F260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  <w:r w:rsidR="00D00BB0" w:rsidRPr="00F2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F2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6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607A">
        <w:rPr>
          <w:rFonts w:ascii="Times New Roman" w:eastAsia="TimesNewRomanPSMT" w:hAnsi="Times New Roman" w:cs="Times New Roman"/>
          <w:sz w:val="24"/>
          <w:szCs w:val="24"/>
        </w:rPr>
        <w:t>Возможные мероприятия по снижению эффекта финансового рычага</w:t>
      </w:r>
    </w:p>
    <w:p w:rsidR="005563DC" w:rsidRDefault="005563DC" w:rsidP="00F260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A71FD" w:rsidRPr="00F2607A" w:rsidRDefault="00F2607A" w:rsidP="00F260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Необходимо:</w:t>
      </w:r>
    </w:p>
    <w:p w:rsidR="00F2607A" w:rsidRPr="00F2607A" w:rsidRDefault="00F2607A" w:rsidP="00F2607A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60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раскрыть суть понятия «финансовый рычаг»;</w:t>
      </w:r>
    </w:p>
    <w:p w:rsidR="00F2607A" w:rsidRPr="00F2607A" w:rsidRDefault="00F2607A" w:rsidP="00F2607A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60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рассмотреть сущность концепций эффекта финансового рычага;</w:t>
      </w:r>
    </w:p>
    <w:p w:rsidR="0085230A" w:rsidRDefault="00F2607A" w:rsidP="0085230A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0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показать взаимосвязь финансового рычага и финансового риска;</w:t>
      </w:r>
    </w:p>
    <w:p w:rsidR="0085230A" w:rsidRPr="0085230A" w:rsidRDefault="00F2607A" w:rsidP="0085230A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23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определить содержание уровня сопряженного действия финансового и операционного рычагов</w:t>
      </w:r>
      <w:r w:rsidR="008523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230A" w:rsidRPr="0085230A" w:rsidRDefault="0085230A" w:rsidP="0085230A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230A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 основные виды текущих затрат фирмы;</w:t>
      </w:r>
    </w:p>
    <w:p w:rsidR="0085230A" w:rsidRPr="0085230A" w:rsidRDefault="0085230A" w:rsidP="0085230A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230A">
        <w:rPr>
          <w:rFonts w:ascii="Times New Roman" w:eastAsia="Calibri" w:hAnsi="Times New Roman" w:cs="Times New Roman"/>
          <w:color w:val="000000"/>
          <w:sz w:val="24"/>
          <w:szCs w:val="24"/>
        </w:rPr>
        <w:t>раскрыть основные положения анализа безубыточности;</w:t>
      </w:r>
    </w:p>
    <w:p w:rsidR="0085230A" w:rsidRPr="0085230A" w:rsidRDefault="0085230A" w:rsidP="0085230A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230A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 сущность финансового рычага.</w:t>
      </w:r>
    </w:p>
    <w:p w:rsidR="00F2607A" w:rsidRPr="0085230A" w:rsidRDefault="00F2607A" w:rsidP="0085230A">
      <w:pPr>
        <w:pStyle w:val="a3"/>
        <w:widowControl w:val="0"/>
        <w:shd w:val="clear" w:color="auto" w:fill="FFFFFF"/>
        <w:spacing w:after="0" w:line="240" w:lineRule="auto"/>
        <w:ind w:left="567"/>
        <w:jc w:val="both"/>
        <w:rPr>
          <w:rStyle w:val="ft12"/>
          <w:rFonts w:ascii="Times New Roman" w:hAnsi="Times New Roman" w:cs="Times New Roman"/>
          <w:bCs/>
          <w:color w:val="000000"/>
          <w:sz w:val="24"/>
          <w:szCs w:val="24"/>
        </w:rPr>
      </w:pPr>
    </w:p>
    <w:p w:rsidR="00D00BB0" w:rsidRPr="0085230A" w:rsidRDefault="00D00BB0" w:rsidP="0085230A">
      <w:pPr>
        <w:pStyle w:val="p26"/>
        <w:spacing w:before="0" w:beforeAutospacing="0" w:after="0" w:afterAutospacing="0"/>
        <w:ind w:firstLine="567"/>
        <w:contextualSpacing/>
        <w:jc w:val="both"/>
      </w:pPr>
      <w:r w:rsidRPr="0085230A">
        <w:rPr>
          <w:rStyle w:val="ft12"/>
        </w:rPr>
        <w:t xml:space="preserve">Объясните разницу в понимании экономической сущности эффекта финансового рычага по американской и </w:t>
      </w:r>
      <w:proofErr w:type="spellStart"/>
      <w:r w:rsidRPr="0085230A">
        <w:t>западно</w:t>
      </w:r>
      <w:proofErr w:type="spellEnd"/>
      <w:r w:rsidRPr="0085230A">
        <w:t xml:space="preserve"> – европейской концепции. Какая из этих концепций, на Ваш взгляд, позволяет глубже проанализировать финансовый риск фирмы? Почему?</w:t>
      </w:r>
    </w:p>
    <w:p w:rsidR="00D00BB0" w:rsidRPr="0085230A" w:rsidRDefault="00D00BB0" w:rsidP="0085230A">
      <w:pPr>
        <w:pStyle w:val="p25"/>
        <w:spacing w:before="0" w:beforeAutospacing="0" w:after="0" w:afterAutospacing="0"/>
        <w:ind w:firstLine="567"/>
        <w:contextualSpacing/>
        <w:jc w:val="both"/>
      </w:pPr>
      <w:r w:rsidRPr="0085230A">
        <w:rPr>
          <w:rStyle w:val="ft162"/>
        </w:rPr>
        <w:t>Какие особенности следует учитывать при управлении структурой затрат с помощью эффекта операционного рычага?</w:t>
      </w:r>
    </w:p>
    <w:p w:rsidR="00D00BB0" w:rsidRDefault="00D00BB0" w:rsidP="0085230A">
      <w:pPr>
        <w:pStyle w:val="p26"/>
        <w:spacing w:before="0" w:beforeAutospacing="0" w:after="0" w:afterAutospacing="0"/>
        <w:ind w:firstLine="567"/>
        <w:contextualSpacing/>
        <w:jc w:val="both"/>
      </w:pPr>
      <w:r w:rsidRPr="0085230A">
        <w:rPr>
          <w:rStyle w:val="ft163"/>
        </w:rPr>
        <w:t>Какие управленческие решения позволяет принять анализ комбинированного</w:t>
      </w:r>
      <w:r>
        <w:rPr>
          <w:rStyle w:val="ft163"/>
        </w:rPr>
        <w:t xml:space="preserve"> рычага?</w:t>
      </w:r>
    </w:p>
    <w:p w:rsidR="00D00BB0" w:rsidRDefault="00D00BB0" w:rsidP="00D00BB0">
      <w:pPr>
        <w:pStyle w:val="p26"/>
        <w:spacing w:before="0" w:beforeAutospacing="0" w:after="0" w:afterAutospacing="0"/>
        <w:ind w:firstLine="567"/>
        <w:contextualSpacing/>
        <w:jc w:val="both"/>
      </w:pPr>
      <w:r>
        <w:rPr>
          <w:rStyle w:val="ft164"/>
        </w:rPr>
        <w:t xml:space="preserve">Составьте развернутую модель эффекта комбинированного рычага, выразив операционный и финансовый рычаг через </w:t>
      </w:r>
      <w:r>
        <w:t>нетто – результат эксплуатации инвестиций. Сформулируйте два основных направления финансовой стратегии фирмы, которые наглядно «проявились» через полученную развернутую модель эффекта комбинированного рычага.</w:t>
      </w:r>
    </w:p>
    <w:p w:rsidR="000A71FD" w:rsidRDefault="00D00BB0" w:rsidP="000A7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Определите в</w:t>
      </w:r>
      <w:r w:rsidRPr="00AA6963">
        <w:rPr>
          <w:rFonts w:ascii="Times New Roman" w:eastAsia="TimesNewRomanPSMT" w:hAnsi="Times New Roman" w:cs="Times New Roman"/>
          <w:sz w:val="24"/>
          <w:szCs w:val="24"/>
        </w:rPr>
        <w:t>озможные мероприятия по снижению эффекта финансового рычага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00BB0" w:rsidRDefault="00D00BB0" w:rsidP="000A7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00BB0" w:rsidRDefault="00D00BB0" w:rsidP="000A7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Pr="00D0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капитальных вложений</w:t>
      </w:r>
    </w:p>
    <w:p w:rsidR="00727DBE" w:rsidRDefault="00727DBE" w:rsidP="000A7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92" w:rsidRDefault="00640294" w:rsidP="000A7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</w:t>
      </w:r>
      <w:r w:rsidR="0072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727D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капитальных вложений предприятия на постройку или приобретение внеоборотных активов.</w:t>
      </w:r>
      <w:r w:rsidR="0072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разработки структуры проекта, необходимо определить каждый этап проводимых мероприятий и  дать им теоретическое обоснование</w:t>
      </w:r>
      <w:r w:rsidR="0041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чего начать?; последующие действия; как это делать?; почему надо придерживаться этой последовательности?; почему необходимо это делать?; почему необходимо это делать именно так, а не иначе? и т.п.)</w:t>
      </w:r>
      <w:r w:rsidR="00727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BB0" w:rsidRDefault="00D00BB0" w:rsidP="000A7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BB0" w:rsidRDefault="00D00BB0" w:rsidP="000A7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</w:t>
      </w:r>
      <w:r w:rsidRPr="00D00B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0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анализ деятельности </w:t>
      </w:r>
      <w:r w:rsidRPr="00D00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</w:p>
    <w:p w:rsidR="001554F3" w:rsidRDefault="001554F3" w:rsidP="000A7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83B" w:rsidRDefault="002072B3" w:rsidP="007628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предложенным ч</w:t>
      </w: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деятельности предприятия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оценку </w:t>
      </w:r>
      <w:r w:rsidR="0069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деятельности. Выявить текущее состояние, разработать рекомендации для эффективного управления деятельностью предприятия.</w:t>
      </w:r>
    </w:p>
    <w:p w:rsidR="0076283B" w:rsidRPr="0076283B" w:rsidRDefault="0076283B" w:rsidP="007628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Таблица. </w:t>
      </w: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Частные показатели финансово-хозяйственной деятельности предприятия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99"/>
        <w:gridCol w:w="1692"/>
        <w:gridCol w:w="1409"/>
        <w:gridCol w:w="1319"/>
      </w:tblGrid>
      <w:tr w:rsidR="0076283B" w:rsidRPr="007910AC" w:rsidTr="005A756D">
        <w:trPr>
          <w:trHeight w:val="838"/>
        </w:trPr>
        <w:tc>
          <w:tcPr>
            <w:tcW w:w="5499" w:type="dxa"/>
            <w:hideMark/>
          </w:tcPr>
          <w:p w:rsidR="007910AC" w:rsidRPr="007910AC" w:rsidRDefault="0076283B" w:rsidP="005A75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0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Наименование показателей:</w:t>
            </w:r>
          </w:p>
        </w:tc>
        <w:tc>
          <w:tcPr>
            <w:tcW w:w="1692" w:type="dxa"/>
            <w:hideMark/>
          </w:tcPr>
          <w:p w:rsidR="007910AC" w:rsidRPr="007910AC" w:rsidRDefault="0076283B" w:rsidP="005A75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предыдущий год:</w:t>
            </w:r>
          </w:p>
        </w:tc>
        <w:tc>
          <w:tcPr>
            <w:tcW w:w="1409" w:type="dxa"/>
            <w:hideMark/>
          </w:tcPr>
          <w:p w:rsidR="007910AC" w:rsidRPr="007910AC" w:rsidRDefault="0076283B" w:rsidP="005A75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отчетный год:</w:t>
            </w:r>
          </w:p>
        </w:tc>
        <w:tc>
          <w:tcPr>
            <w:tcW w:w="1312" w:type="dxa"/>
            <w:hideMark/>
          </w:tcPr>
          <w:p w:rsidR="007910AC" w:rsidRPr="007910AC" w:rsidRDefault="0076283B" w:rsidP="005A75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Изменения за год:</w:t>
            </w:r>
          </w:p>
        </w:tc>
      </w:tr>
      <w:tr w:rsidR="0076283B" w:rsidRPr="007910AC" w:rsidTr="005A756D">
        <w:trPr>
          <w:trHeight w:val="2789"/>
        </w:trPr>
        <w:tc>
          <w:tcPr>
            <w:tcW w:w="5499" w:type="dxa"/>
            <w:hideMark/>
          </w:tcPr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Фондоотдача: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Производительность труда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тенге </w:t>
            </w: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(среднегодовая выработка продукции на одного работающего):</w:t>
            </w:r>
          </w:p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Материалоотдача</w:t>
            </w:r>
            <w:proofErr w:type="spellEnd"/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Срок окупаемости капитальных вложений: (в годах)</w:t>
            </w:r>
          </w:p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Оборачиваемость оборотных средств (активов), (в днях):</w:t>
            </w:r>
          </w:p>
          <w:p w:rsidR="007910AC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Дивиденды на одну акцию (в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692" w:type="dxa"/>
            <w:hideMark/>
          </w:tcPr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7910AC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hideMark/>
          </w:tcPr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76283B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7910AC" w:rsidRPr="007910AC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12" w:type="dxa"/>
            <w:hideMark/>
          </w:tcPr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3B" w:rsidRDefault="0076283B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0AC" w:rsidRPr="007910AC" w:rsidRDefault="007910AC" w:rsidP="005A75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83B" w:rsidRDefault="0076283B" w:rsidP="00791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910AC" w:rsidRPr="007910AC" w:rsidRDefault="007910AC" w:rsidP="00791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Анализ финансово-хозяйственной деятельности предприятия дает возможность дать оценку эффективности бизнеса</w:t>
      </w:r>
      <w:r w:rsidRPr="00791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установить 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функционирования</w:t>
      </w: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предприятия.</w:t>
      </w:r>
    </w:p>
    <w:p w:rsidR="007910AC" w:rsidRPr="007910AC" w:rsidRDefault="007910AC" w:rsidP="00791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Основным принципом эффективности хозяйствования является достижение наибольших результатов при наименьших затратах</w:t>
      </w:r>
      <w:r w:rsidRPr="00791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детализировать это положение, то можно сказать, что эффективная деятельность предприятия имеет место при минимизации затрат на изготовление единицы продукции в условиях точного соблюдения технологи и производства и обеспечения высокого качества и </w:t>
      </w:r>
      <w:hyperlink r:id="rId5" w:tooltip="Конкурентоспособность продукции" w:history="1">
        <w:r w:rsidRPr="007910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конкурентоспособности выпускаемой продукции</w:t>
        </w:r>
      </w:hyperlink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0AC" w:rsidRPr="007910AC" w:rsidRDefault="007910AC" w:rsidP="00791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обобщающими показателями эффективности являются доходность, </w:t>
      </w:r>
      <w:hyperlink r:id="rId6" w:tooltip="Прибыль" w:history="1">
        <w:r w:rsidRPr="007910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прибыльность</w:t>
        </w:r>
      </w:hyperlink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частные показатели, характеризующие эффективность отдельных сторон функционирования предприятия.</w:t>
      </w:r>
    </w:p>
    <w:p w:rsidR="007910AC" w:rsidRPr="007910AC" w:rsidRDefault="007910AC" w:rsidP="00791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этим показателям можно отнести: </w:t>
      </w:r>
    </w:p>
    <w:p w:rsidR="007910AC" w:rsidRPr="007910AC" w:rsidRDefault="002D20CF" w:rsidP="002D20CF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использования производственных ресурсов, имеющихся в распоряжении организации: </w:t>
      </w:r>
    </w:p>
    <w:p w:rsidR="007910AC" w:rsidRPr="007910AC" w:rsidRDefault="007910AC" w:rsidP="002D20CF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производственных фондов (здесь показателями служат </w:t>
      </w:r>
      <w:hyperlink r:id="rId7" w:tooltip="Фондоотдача" w:history="1">
        <w:r w:rsidRPr="007910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фондоотдача</w:t>
        </w:r>
      </w:hyperlink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ooltip="Фондоемкость" w:history="1">
        <w:proofErr w:type="spellStart"/>
        <w:r w:rsidRPr="007910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фондоемкость</w:t>
        </w:r>
        <w:proofErr w:type="spellEnd"/>
      </w:hyperlink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10AC" w:rsidRPr="007910AC" w:rsidRDefault="008E4388" w:rsidP="002D20CF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Трудовые ресурсы" w:history="1">
        <w:r w:rsidR="007910AC" w:rsidRPr="007910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трудовых ресурсов</w:t>
        </w:r>
      </w:hyperlink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(показатели — рентабельность персонала, </w:t>
      </w:r>
      <w:hyperlink r:id="rId10" w:tooltip="Производительность труда" w:history="1">
        <w:r w:rsidR="007910AC" w:rsidRPr="007910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производительность труда</w:t>
        </w:r>
      </w:hyperlink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10AC" w:rsidRPr="007910AC" w:rsidRDefault="008E4388" w:rsidP="002D20CF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Материальные ресурсы" w:history="1">
        <w:r w:rsidR="007910AC" w:rsidRPr="007910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материальных ресурсов</w:t>
        </w:r>
      </w:hyperlink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(показатели — </w:t>
      </w:r>
      <w:hyperlink r:id="rId12" w:tooltip="Материалоотдача" w:history="1">
        <w:proofErr w:type="spellStart"/>
        <w:r w:rsidR="007910AC" w:rsidRPr="007910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материалоотдача</w:t>
        </w:r>
        <w:proofErr w:type="spellEnd"/>
      </w:hyperlink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ooltip="Материалоемкость" w:history="1">
        <w:r w:rsidR="007910AC" w:rsidRPr="007910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материалоемкость</w:t>
        </w:r>
      </w:hyperlink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прибыль в расчете на один </w:t>
      </w:r>
      <w:r w:rsidR="002D20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материальных затрат);</w:t>
      </w:r>
    </w:p>
    <w:p w:rsidR="007910AC" w:rsidRPr="007910AC" w:rsidRDefault="002D20CF" w:rsidP="002D20CF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инвестиционной деятельности организации (показатели — срок окупаемости капитальных вложений, прибыль в расчете на 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капитальных вложений);</w:t>
      </w:r>
    </w:p>
    <w:p w:rsidR="007910AC" w:rsidRPr="007910AC" w:rsidRDefault="002D20CF" w:rsidP="002D20CF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использования активов организации (показатели — оборачиваемость оборотных активов, прибыль в расчете на 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активов, в том числе оборотных и внеоборотных активов, и др.);</w:t>
      </w:r>
    </w:p>
    <w:p w:rsidR="007910AC" w:rsidRPr="007910AC" w:rsidRDefault="002D20CF" w:rsidP="002D20CF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капитала (показатели — чистая прибыль на одну акцию, дивиденды на одну акцию, и др.)</w:t>
      </w:r>
    </w:p>
    <w:p w:rsidR="007910AC" w:rsidRPr="007910AC" w:rsidRDefault="007910AC" w:rsidP="00791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достигнутые частные показатели эффективности сопоставляются с плановыми показателями, с данными за предыдущие отчетные периоды, а также с показателями других организаций.</w:t>
      </w:r>
    </w:p>
    <w:p w:rsidR="007910AC" w:rsidRPr="007910AC" w:rsidRDefault="007910AC" w:rsidP="00791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анализа представим в следующей таблице:</w:t>
      </w:r>
    </w:p>
    <w:p w:rsidR="007910AC" w:rsidRPr="007910AC" w:rsidRDefault="0076283B" w:rsidP="00791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Таблица. </w:t>
      </w:r>
      <w:r w:rsidR="007910AC"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Частные показатели  финансово-хозяйственной деятельности предприятия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99"/>
        <w:gridCol w:w="1692"/>
        <w:gridCol w:w="1409"/>
        <w:gridCol w:w="1319"/>
      </w:tblGrid>
      <w:tr w:rsidR="002D20CF" w:rsidRPr="007910AC" w:rsidTr="002D20CF">
        <w:trPr>
          <w:trHeight w:val="838"/>
        </w:trPr>
        <w:tc>
          <w:tcPr>
            <w:tcW w:w="5499" w:type="dxa"/>
            <w:hideMark/>
          </w:tcPr>
          <w:p w:rsidR="007910AC" w:rsidRPr="007910AC" w:rsidRDefault="007910AC" w:rsidP="002D20C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0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Наименование показателей:</w:t>
            </w:r>
          </w:p>
        </w:tc>
        <w:tc>
          <w:tcPr>
            <w:tcW w:w="1692" w:type="dxa"/>
            <w:hideMark/>
          </w:tcPr>
          <w:p w:rsidR="007910AC" w:rsidRPr="007910AC" w:rsidRDefault="007910AC" w:rsidP="002D20C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предыдущий год:</w:t>
            </w:r>
          </w:p>
        </w:tc>
        <w:tc>
          <w:tcPr>
            <w:tcW w:w="1409" w:type="dxa"/>
            <w:hideMark/>
          </w:tcPr>
          <w:p w:rsidR="007910AC" w:rsidRPr="007910AC" w:rsidRDefault="007910AC" w:rsidP="002D20C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отчетный год:</w:t>
            </w:r>
          </w:p>
        </w:tc>
        <w:tc>
          <w:tcPr>
            <w:tcW w:w="1312" w:type="dxa"/>
            <w:hideMark/>
          </w:tcPr>
          <w:p w:rsidR="007910AC" w:rsidRPr="007910AC" w:rsidRDefault="007910AC" w:rsidP="002D20C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Изменения за год:</w:t>
            </w:r>
          </w:p>
        </w:tc>
      </w:tr>
      <w:tr w:rsidR="002D20CF" w:rsidRPr="007910AC" w:rsidTr="002D20CF">
        <w:trPr>
          <w:trHeight w:val="2789"/>
        </w:trPr>
        <w:tc>
          <w:tcPr>
            <w:tcW w:w="5499" w:type="dxa"/>
            <w:hideMark/>
          </w:tcPr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Фондоотдача: (в </w:t>
            </w:r>
            <w:r w:rsidR="002D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Производительность труда в </w:t>
            </w:r>
            <w:r w:rsidR="002D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тенге </w:t>
            </w: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(среднегодовая выработка продукции на одного работающего):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Материалоотдача</w:t>
            </w:r>
            <w:proofErr w:type="spellEnd"/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(в </w:t>
            </w:r>
            <w:r w:rsidR="002D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Срок окупаемости капитальных вложений: (в годах)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Оборачиваемость оборотных средств (активов), (в днях):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Дивиденды на одну акцию (в тыс. </w:t>
            </w:r>
            <w:r w:rsidR="002D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692" w:type="dxa"/>
            <w:hideMark/>
          </w:tcPr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CF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hideMark/>
          </w:tcPr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CF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12" w:type="dxa"/>
            <w:hideMark/>
          </w:tcPr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+0,05</w:t>
            </w: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+2,6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+0,1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CF" w:rsidRDefault="002D20CF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CF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7910AC" w:rsidRPr="007910AC" w:rsidRDefault="007910AC" w:rsidP="002D20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+0,3</w:t>
            </w:r>
          </w:p>
        </w:tc>
      </w:tr>
    </w:tbl>
    <w:p w:rsidR="007910AC" w:rsidRPr="007910AC" w:rsidRDefault="007910AC" w:rsidP="00791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Показатели, характеризующие отдельные стороны финансово-хозяйственной деятельности предприятия, улучшились. Так, повысились фондоотдача, производительность труда и </w:t>
      </w:r>
      <w:proofErr w:type="spellStart"/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материалоотдача</w:t>
      </w:r>
      <w:proofErr w:type="spellEnd"/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улучшилось использование всех видов производственных ресурсов, имеющихся в распоряжении организации. Снизился срок окупаемости осуществленных капитальных вложений. Ускорилась оборачиваемость оборотных средств вследствие повышения эффективности их использования. Наконец, имеет место увеличение размера дивидендов, выплачиваемых акционерам, в расчете на одну акцию.</w:t>
      </w:r>
    </w:p>
    <w:p w:rsidR="007910AC" w:rsidRPr="007910AC" w:rsidRDefault="007910AC" w:rsidP="00791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изменения, имевшие место по сравнению с предыдущими периодом, свидетельствуют о повышении эффективности функционирования предприятия.</w:t>
      </w:r>
    </w:p>
    <w:p w:rsidR="007910AC" w:rsidRPr="007910AC" w:rsidRDefault="007910AC" w:rsidP="00791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0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качестве обобщающего показателя эффективности финансово-хозяйственной деятельности предприятия используем уровень </w:t>
      </w:r>
      <w:hyperlink r:id="rId14" w:tooltip="Рентабельность" w:history="1">
        <w:r w:rsidRPr="002D20CF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рентабельности</w:t>
        </w:r>
      </w:hyperlink>
      <w:r w:rsidRPr="00791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отношение чистой прибыли к сумме основных и оборотных производственных средств. Данный показатель объединяет целый ряд частных показателей эффективности. Поэтому изменение уровня рентабельности отражает динамику эффективности всех сторон деятельности организации. В рассматриваемом  примере уровень рентабельности в предыдущем году составил 21 процент, а в отчетном году 22,8%. Следовательно, повышение уровня рентабельности на 1,8 пункта свидетельствует об увеличении эффективности бизнеса, которое выражается во всесторонней интенсификации финансово-хозяйственной деятельности предприятия.</w:t>
      </w:r>
    </w:p>
    <w:p w:rsidR="00647EA8" w:rsidRPr="007910AC" w:rsidRDefault="00647EA8" w:rsidP="007910AC">
      <w:pPr>
        <w:pStyle w:val="a5"/>
        <w:spacing w:before="0" w:beforeAutospacing="0" w:after="0" w:afterAutospacing="0"/>
        <w:ind w:firstLine="567"/>
        <w:contextualSpacing/>
        <w:jc w:val="both"/>
      </w:pPr>
    </w:p>
    <w:p w:rsidR="00647EA8" w:rsidRPr="00647EA8" w:rsidRDefault="00647EA8" w:rsidP="00647EA8">
      <w:pPr>
        <w:pStyle w:val="a5"/>
        <w:spacing w:before="0" w:beforeAutospacing="0" w:after="0" w:afterAutospacing="0"/>
        <w:ind w:firstLine="567"/>
        <w:contextualSpacing/>
        <w:jc w:val="both"/>
      </w:pPr>
    </w:p>
    <w:p w:rsidR="00647EA8" w:rsidRPr="00647EA8" w:rsidRDefault="00647EA8" w:rsidP="00647EA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71FD" w:rsidRPr="00AA6963" w:rsidRDefault="000A71FD" w:rsidP="000A7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0A71FD" w:rsidRPr="00AA6963" w:rsidSect="005C28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54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284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15CC7515"/>
    <w:multiLevelType w:val="hybridMultilevel"/>
    <w:tmpl w:val="FD5A12CC"/>
    <w:lvl w:ilvl="0" w:tplc="BBA8AA5E">
      <w:start w:val="1"/>
      <w:numFmt w:val="bullet"/>
      <w:lvlText w:val="-"/>
      <w:lvlJc w:val="left"/>
      <w:pPr>
        <w:tabs>
          <w:tab w:val="num" w:pos="1389"/>
        </w:tabs>
        <w:ind w:left="709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31610"/>
    <w:multiLevelType w:val="multilevel"/>
    <w:tmpl w:val="2D6C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60E29"/>
    <w:multiLevelType w:val="multilevel"/>
    <w:tmpl w:val="C5EA386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40DD5"/>
    <w:multiLevelType w:val="hybridMultilevel"/>
    <w:tmpl w:val="89DACFF8"/>
    <w:lvl w:ilvl="0" w:tplc="FEE431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936411"/>
    <w:multiLevelType w:val="hybridMultilevel"/>
    <w:tmpl w:val="7144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11548"/>
    <w:multiLevelType w:val="hybridMultilevel"/>
    <w:tmpl w:val="395A80C6"/>
    <w:lvl w:ilvl="0" w:tplc="BBA8AA5E">
      <w:start w:val="1"/>
      <w:numFmt w:val="bullet"/>
      <w:lvlText w:val="-"/>
      <w:lvlJc w:val="left"/>
      <w:pPr>
        <w:tabs>
          <w:tab w:val="num" w:pos="1389"/>
        </w:tabs>
        <w:ind w:left="709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6A0171"/>
    <w:multiLevelType w:val="hybridMultilevel"/>
    <w:tmpl w:val="EA7ACAB8"/>
    <w:lvl w:ilvl="0" w:tplc="FEE431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EB743FA"/>
    <w:multiLevelType w:val="multilevel"/>
    <w:tmpl w:val="2CFA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386A89"/>
    <w:multiLevelType w:val="multilevel"/>
    <w:tmpl w:val="96C0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2296C"/>
    <w:multiLevelType w:val="hybridMultilevel"/>
    <w:tmpl w:val="C0668C06"/>
    <w:lvl w:ilvl="0" w:tplc="FEE431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B3F"/>
    <w:rsid w:val="000141AA"/>
    <w:rsid w:val="000A71FD"/>
    <w:rsid w:val="00130563"/>
    <w:rsid w:val="00134566"/>
    <w:rsid w:val="001554F3"/>
    <w:rsid w:val="00162E53"/>
    <w:rsid w:val="00163E10"/>
    <w:rsid w:val="002072B3"/>
    <w:rsid w:val="002D20CF"/>
    <w:rsid w:val="002D39D2"/>
    <w:rsid w:val="0031549E"/>
    <w:rsid w:val="00317B3F"/>
    <w:rsid w:val="003531C3"/>
    <w:rsid w:val="0036343D"/>
    <w:rsid w:val="00393AAF"/>
    <w:rsid w:val="004110CF"/>
    <w:rsid w:val="0046744B"/>
    <w:rsid w:val="00503CEE"/>
    <w:rsid w:val="00530469"/>
    <w:rsid w:val="005563DC"/>
    <w:rsid w:val="005C2820"/>
    <w:rsid w:val="00621736"/>
    <w:rsid w:val="00640294"/>
    <w:rsid w:val="00647EA8"/>
    <w:rsid w:val="006726F8"/>
    <w:rsid w:val="00695C3B"/>
    <w:rsid w:val="00701192"/>
    <w:rsid w:val="00727DBE"/>
    <w:rsid w:val="00737029"/>
    <w:rsid w:val="0076283B"/>
    <w:rsid w:val="007631FB"/>
    <w:rsid w:val="007910AC"/>
    <w:rsid w:val="0085230A"/>
    <w:rsid w:val="008E4388"/>
    <w:rsid w:val="008F00E3"/>
    <w:rsid w:val="00961C02"/>
    <w:rsid w:val="00981323"/>
    <w:rsid w:val="00AA6963"/>
    <w:rsid w:val="00AD45F7"/>
    <w:rsid w:val="00BD3962"/>
    <w:rsid w:val="00C144E0"/>
    <w:rsid w:val="00C924A7"/>
    <w:rsid w:val="00CB15A9"/>
    <w:rsid w:val="00CD6113"/>
    <w:rsid w:val="00D00BB0"/>
    <w:rsid w:val="00D65796"/>
    <w:rsid w:val="00D67C7C"/>
    <w:rsid w:val="00E2148C"/>
    <w:rsid w:val="00E64474"/>
    <w:rsid w:val="00EA4AA0"/>
    <w:rsid w:val="00EC181F"/>
    <w:rsid w:val="00EE30ED"/>
    <w:rsid w:val="00F2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8E3C"/>
  <w15:docId w15:val="{FEB3CC33-D554-4E6C-9622-F7491CAD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74"/>
  </w:style>
  <w:style w:type="paragraph" w:styleId="3">
    <w:name w:val="heading 3"/>
    <w:basedOn w:val="a"/>
    <w:link w:val="30"/>
    <w:uiPriority w:val="9"/>
    <w:qFormat/>
    <w:rsid w:val="000A7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F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7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A71FD"/>
    <w:rPr>
      <w:color w:val="0000FF"/>
      <w:u w:val="single"/>
    </w:rPr>
  </w:style>
  <w:style w:type="paragraph" w:customStyle="1" w:styleId="p9">
    <w:name w:val="p9"/>
    <w:basedOn w:val="a"/>
    <w:rsid w:val="00D0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D00BB0"/>
  </w:style>
  <w:style w:type="character" w:customStyle="1" w:styleId="ft29">
    <w:name w:val="ft29"/>
    <w:basedOn w:val="a0"/>
    <w:rsid w:val="00D00BB0"/>
  </w:style>
  <w:style w:type="paragraph" w:customStyle="1" w:styleId="p26">
    <w:name w:val="p26"/>
    <w:basedOn w:val="a"/>
    <w:rsid w:val="00D0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0">
    <w:name w:val="ft160"/>
    <w:basedOn w:val="a0"/>
    <w:rsid w:val="00D00BB0"/>
  </w:style>
  <w:style w:type="paragraph" w:customStyle="1" w:styleId="p16">
    <w:name w:val="p16"/>
    <w:basedOn w:val="a"/>
    <w:rsid w:val="00D0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1">
    <w:name w:val="ft161"/>
    <w:basedOn w:val="a0"/>
    <w:rsid w:val="00D00BB0"/>
  </w:style>
  <w:style w:type="paragraph" w:customStyle="1" w:styleId="p347">
    <w:name w:val="p347"/>
    <w:basedOn w:val="a"/>
    <w:rsid w:val="00D0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D00BB0"/>
  </w:style>
  <w:style w:type="character" w:customStyle="1" w:styleId="ft8">
    <w:name w:val="ft8"/>
    <w:basedOn w:val="a0"/>
    <w:rsid w:val="00D00BB0"/>
  </w:style>
  <w:style w:type="paragraph" w:customStyle="1" w:styleId="p348">
    <w:name w:val="p348"/>
    <w:basedOn w:val="a"/>
    <w:rsid w:val="00D0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9">
    <w:name w:val="p349"/>
    <w:basedOn w:val="a"/>
    <w:rsid w:val="00D0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D00BB0"/>
  </w:style>
  <w:style w:type="paragraph" w:customStyle="1" w:styleId="p25">
    <w:name w:val="p25"/>
    <w:basedOn w:val="a"/>
    <w:rsid w:val="00D0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2">
    <w:name w:val="ft162"/>
    <w:basedOn w:val="a0"/>
    <w:rsid w:val="00D00BB0"/>
  </w:style>
  <w:style w:type="character" w:customStyle="1" w:styleId="ft163">
    <w:name w:val="ft163"/>
    <w:basedOn w:val="a0"/>
    <w:rsid w:val="00D00BB0"/>
  </w:style>
  <w:style w:type="character" w:customStyle="1" w:styleId="ft164">
    <w:name w:val="ft164"/>
    <w:basedOn w:val="a0"/>
    <w:rsid w:val="00D00BB0"/>
  </w:style>
  <w:style w:type="character" w:customStyle="1" w:styleId="ft233">
    <w:name w:val="ft233"/>
    <w:basedOn w:val="a0"/>
    <w:rsid w:val="0085230A"/>
  </w:style>
  <w:style w:type="character" w:customStyle="1" w:styleId="ft266">
    <w:name w:val="ft266"/>
    <w:basedOn w:val="a0"/>
    <w:rsid w:val="0085230A"/>
  </w:style>
  <w:style w:type="character" w:customStyle="1" w:styleId="ft7">
    <w:name w:val="ft7"/>
    <w:basedOn w:val="a0"/>
    <w:rsid w:val="0085230A"/>
  </w:style>
  <w:style w:type="character" w:customStyle="1" w:styleId="ft16">
    <w:name w:val="ft16"/>
    <w:basedOn w:val="a0"/>
    <w:rsid w:val="0085230A"/>
  </w:style>
  <w:style w:type="character" w:customStyle="1" w:styleId="ft257">
    <w:name w:val="ft257"/>
    <w:basedOn w:val="a0"/>
    <w:rsid w:val="0085230A"/>
  </w:style>
  <w:style w:type="character" w:customStyle="1" w:styleId="ft27">
    <w:name w:val="ft27"/>
    <w:basedOn w:val="a0"/>
    <w:rsid w:val="0085230A"/>
  </w:style>
  <w:style w:type="character" w:customStyle="1" w:styleId="ft186">
    <w:name w:val="ft186"/>
    <w:basedOn w:val="a0"/>
    <w:rsid w:val="0085230A"/>
  </w:style>
  <w:style w:type="character" w:customStyle="1" w:styleId="ft189">
    <w:name w:val="ft189"/>
    <w:basedOn w:val="a0"/>
    <w:rsid w:val="0085230A"/>
  </w:style>
  <w:style w:type="paragraph" w:customStyle="1" w:styleId="p420">
    <w:name w:val="p420"/>
    <w:basedOn w:val="a"/>
    <w:rsid w:val="0085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">
    <w:name w:val="p118"/>
    <w:basedOn w:val="a"/>
    <w:rsid w:val="0085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4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54F3"/>
    <w:rPr>
      <w:b/>
      <w:bCs/>
    </w:rPr>
  </w:style>
  <w:style w:type="character" w:customStyle="1" w:styleId="review-h5">
    <w:name w:val="review-h5"/>
    <w:basedOn w:val="a0"/>
    <w:rsid w:val="001554F3"/>
  </w:style>
  <w:style w:type="character" w:customStyle="1" w:styleId="review-h6">
    <w:name w:val="review-h6"/>
    <w:basedOn w:val="a0"/>
    <w:rsid w:val="007910AC"/>
  </w:style>
  <w:style w:type="table" w:styleId="a7">
    <w:name w:val="Table Grid"/>
    <w:basedOn w:val="a1"/>
    <w:uiPriority w:val="59"/>
    <w:rsid w:val="002D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statistika/pokazateli-effektivnosti-osnovnyh-fondov.html" TargetMode="External"/><Relationship Id="rId13" Type="http://schemas.openxmlformats.org/officeDocument/2006/relationships/hyperlink" Target="http://www.grandars.ru/college/logistika/materialoemk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student/statistika/pokazateli-effektivnosti-osnovnyh-fondov.html" TargetMode="External"/><Relationship Id="rId12" Type="http://schemas.openxmlformats.org/officeDocument/2006/relationships/hyperlink" Target="http://www.grandars.ru/college/logistika/materialoemkos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ekonomika-firmy/pribyl-predpriyatiya.html" TargetMode="External"/><Relationship Id="rId11" Type="http://schemas.openxmlformats.org/officeDocument/2006/relationships/hyperlink" Target="http://www.grandars.ru/college/logistika/materialno-tehnicheskie-resursy.html" TargetMode="External"/><Relationship Id="rId5" Type="http://schemas.openxmlformats.org/officeDocument/2006/relationships/hyperlink" Target="http://www.grandars.ru/college/ekonomika-firmy/konkurentosposobnost-predpriyatiy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randars.ru/student/statistika/statistika-proizvoditelnosti-tru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student/statistika/trudovye-resursy.html" TargetMode="External"/><Relationship Id="rId14" Type="http://schemas.openxmlformats.org/officeDocument/2006/relationships/hyperlink" Target="http://www.grandars.ru/college/ekonomika-firmy/rentabelnost-predpri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</dc:creator>
  <cp:keywords/>
  <dc:description/>
  <cp:lastModifiedBy>Mazhieva Galiya</cp:lastModifiedBy>
  <cp:revision>29</cp:revision>
  <dcterms:created xsi:type="dcterms:W3CDTF">2017-01-25T13:16:00Z</dcterms:created>
  <dcterms:modified xsi:type="dcterms:W3CDTF">2019-01-24T03:48:00Z</dcterms:modified>
</cp:coreProperties>
</file>